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D4" w:rsidRDefault="009A371B">
      <w:pPr>
        <w:jc w:val="righ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-165735</wp:posOffset>
            </wp:positionV>
            <wp:extent cx="1981200" cy="809625"/>
            <wp:effectExtent l="19050" t="0" r="0" b="0"/>
            <wp:wrapTight wrapText="bothSides">
              <wp:wrapPolygon edited="0">
                <wp:start x="-208" y="0"/>
                <wp:lineTo x="-208" y="21346"/>
                <wp:lineTo x="21600" y="21346"/>
                <wp:lineTo x="21600" y="0"/>
                <wp:lineTo x="-208" y="0"/>
              </wp:wrapPolygon>
            </wp:wrapTight>
            <wp:docPr id="3" name="Bild 21" descr="logo_b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" descr="logo_bu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CD4" w:rsidRDefault="001B3CD4"/>
    <w:p w:rsidR="001B3CD4" w:rsidRDefault="001444B0">
      <w:pPr>
        <w:spacing w:line="360" w:lineRule="auto"/>
        <w:rPr>
          <w:sz w:val="28"/>
        </w:rPr>
      </w:pPr>
      <w:r>
        <w:rPr>
          <w:sz w:val="28"/>
        </w:rPr>
        <w:t xml:space="preserve">Pressemitteilung Nr. </w:t>
      </w:r>
      <w:r w:rsidR="00055907">
        <w:rPr>
          <w:sz w:val="28"/>
        </w:rPr>
        <w:t>1</w:t>
      </w:r>
      <w:r>
        <w:rPr>
          <w:sz w:val="28"/>
        </w:rPr>
        <w:t>/20</w:t>
      </w:r>
      <w:r w:rsidR="0058574E">
        <w:rPr>
          <w:sz w:val="28"/>
        </w:rPr>
        <w:t>1</w:t>
      </w:r>
      <w:r w:rsidR="00055907">
        <w:rPr>
          <w:sz w:val="28"/>
        </w:rPr>
        <w:t>4</w:t>
      </w:r>
    </w:p>
    <w:p w:rsidR="001B3CD4" w:rsidRDefault="001B3CD4"/>
    <w:p w:rsidR="00BD28D1" w:rsidRDefault="00BD28D1">
      <w:pPr>
        <w:pStyle w:val="HTMLVorformatiert"/>
        <w:rPr>
          <w:rFonts w:ascii="Arial" w:eastAsia="Times New Roman" w:hAnsi="Arial" w:cs="Times New Roman"/>
          <w:b/>
          <w:sz w:val="30"/>
        </w:rPr>
      </w:pPr>
    </w:p>
    <w:p w:rsidR="001B3CD4" w:rsidRPr="0058574E" w:rsidRDefault="00055907">
      <w:pPr>
        <w:pStyle w:val="HTMLVorformatiert"/>
        <w:rPr>
          <w:rFonts w:ascii="Arial" w:eastAsia="Times New Roman" w:hAnsi="Arial" w:cs="Times New Roman"/>
          <w:b/>
          <w:sz w:val="30"/>
        </w:rPr>
      </w:pPr>
      <w:r>
        <w:rPr>
          <w:rFonts w:ascii="Arial" w:eastAsia="Times New Roman" w:hAnsi="Arial" w:cs="Times New Roman"/>
          <w:b/>
          <w:sz w:val="30"/>
        </w:rPr>
        <w:t xml:space="preserve">Neue Voice </w:t>
      </w:r>
      <w:proofErr w:type="spellStart"/>
      <w:r>
        <w:rPr>
          <w:rFonts w:ascii="Arial" w:eastAsia="Times New Roman" w:hAnsi="Arial" w:cs="Times New Roman"/>
          <w:b/>
          <w:sz w:val="30"/>
        </w:rPr>
        <w:t>Coil</w:t>
      </w:r>
      <w:proofErr w:type="spellEnd"/>
      <w:r w:rsidR="00365D6A">
        <w:rPr>
          <w:rFonts w:ascii="Arial" w:eastAsia="Times New Roman" w:hAnsi="Arial" w:cs="Times New Roman"/>
          <w:b/>
          <w:sz w:val="30"/>
        </w:rPr>
        <w:t xml:space="preserve"> Aktuatoren </w:t>
      </w:r>
      <w:r>
        <w:rPr>
          <w:rFonts w:ascii="Arial" w:eastAsia="Times New Roman" w:hAnsi="Arial" w:cs="Times New Roman"/>
          <w:b/>
          <w:sz w:val="30"/>
        </w:rPr>
        <w:t>CBL bieten Dynamik, Präzision und Langlebigkeit zu wettbewerbsfähigen Preisen</w:t>
      </w:r>
    </w:p>
    <w:p w:rsidR="0058574E" w:rsidRDefault="0058574E" w:rsidP="00EF43A1">
      <w:pPr>
        <w:pStyle w:val="Pa1"/>
        <w:spacing w:line="360" w:lineRule="auto"/>
        <w:rPr>
          <w:rFonts w:ascii="Arial" w:hAnsi="Arial"/>
          <w:szCs w:val="20"/>
        </w:rPr>
      </w:pPr>
    </w:p>
    <w:p w:rsidR="00645890" w:rsidRDefault="00B2256E" w:rsidP="00365D6A">
      <w:pPr>
        <w:pStyle w:val="Pa1"/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MACCON in München führt die neuen CBL35 Aktuatoren des renommierten Aktuatoren-Herstellers SMAC in Deutschland ein. SMAC hat die Erfahrungen aus der LCA-Serie in </w:t>
      </w:r>
      <w:r w:rsidR="0075240A">
        <w:rPr>
          <w:rFonts w:ascii="Arial" w:hAnsi="Arial"/>
          <w:szCs w:val="20"/>
        </w:rPr>
        <w:t xml:space="preserve">die </w:t>
      </w:r>
      <w:r>
        <w:rPr>
          <w:rFonts w:ascii="Arial" w:hAnsi="Arial"/>
          <w:szCs w:val="20"/>
        </w:rPr>
        <w:t>neue, runde Bauform der CBL-Serie übertragen. Das sog. Snap-</w:t>
      </w:r>
      <w:proofErr w:type="spellStart"/>
      <w:r>
        <w:rPr>
          <w:rFonts w:ascii="Arial" w:hAnsi="Arial"/>
          <w:szCs w:val="20"/>
        </w:rPr>
        <w:t>Together</w:t>
      </w:r>
      <w:proofErr w:type="spellEnd"/>
      <w:r>
        <w:rPr>
          <w:rFonts w:ascii="Arial" w:hAnsi="Arial"/>
          <w:szCs w:val="20"/>
        </w:rPr>
        <w:t xml:space="preserve">-Design </w:t>
      </w:r>
      <w:r w:rsidR="00835B88">
        <w:rPr>
          <w:rFonts w:ascii="Arial" w:hAnsi="Arial"/>
          <w:szCs w:val="20"/>
        </w:rPr>
        <w:t>ermöglicht</w:t>
      </w:r>
      <w:r>
        <w:rPr>
          <w:rFonts w:ascii="Arial" w:hAnsi="Arial"/>
          <w:szCs w:val="20"/>
        </w:rPr>
        <w:t xml:space="preserve"> hervorragende Gesamttoleranzwerte und garantiert damit eine hohe Produktqualität bei </w:t>
      </w:r>
      <w:r w:rsidR="0075240A">
        <w:rPr>
          <w:rFonts w:ascii="Arial" w:hAnsi="Arial"/>
          <w:szCs w:val="20"/>
        </w:rPr>
        <w:t xml:space="preserve">einem </w:t>
      </w:r>
      <w:r>
        <w:rPr>
          <w:rFonts w:ascii="Arial" w:hAnsi="Arial"/>
          <w:szCs w:val="20"/>
        </w:rPr>
        <w:t>gleichzeitig her</w:t>
      </w:r>
      <w:r w:rsidR="00645890">
        <w:rPr>
          <w:rFonts w:ascii="Arial" w:hAnsi="Arial"/>
          <w:szCs w:val="20"/>
        </w:rPr>
        <w:t xml:space="preserve">vorragenden Preis/Leistungsverhältnis. Die CBL Voice </w:t>
      </w:r>
      <w:proofErr w:type="spellStart"/>
      <w:r w:rsidR="00645890">
        <w:rPr>
          <w:rFonts w:ascii="Arial" w:hAnsi="Arial"/>
          <w:szCs w:val="20"/>
        </w:rPr>
        <w:t>Coil</w:t>
      </w:r>
      <w:proofErr w:type="spellEnd"/>
      <w:r w:rsidR="00645890">
        <w:rPr>
          <w:rFonts w:ascii="Arial" w:hAnsi="Arial"/>
          <w:szCs w:val="20"/>
        </w:rPr>
        <w:t>-Aktuatoren setzen Maßstäbe in Dynamik, Präzision und Lebensdauer – und das zu sehr attraktiven Preisen.</w:t>
      </w:r>
    </w:p>
    <w:p w:rsidR="00645890" w:rsidRDefault="00645890" w:rsidP="00365D6A">
      <w:pPr>
        <w:pStyle w:val="Pa1"/>
        <w:spacing w:line="360" w:lineRule="auto"/>
        <w:rPr>
          <w:rFonts w:ascii="Arial" w:hAnsi="Arial"/>
          <w:szCs w:val="20"/>
        </w:rPr>
      </w:pPr>
    </w:p>
    <w:p w:rsidR="00645890" w:rsidRPr="00645890" w:rsidRDefault="00645890" w:rsidP="00645890">
      <w:pPr>
        <w:pStyle w:val="Pa1"/>
        <w:spacing w:line="360" w:lineRule="auto"/>
        <w:rPr>
          <w:rFonts w:ascii="Arial" w:hAnsi="Arial"/>
          <w:szCs w:val="20"/>
        </w:rPr>
      </w:pPr>
      <w:r w:rsidRPr="00645890">
        <w:rPr>
          <w:rFonts w:ascii="Arial" w:hAnsi="Arial"/>
          <w:szCs w:val="20"/>
        </w:rPr>
        <w:t>Der erste Aktuator aus der neuen CBL-Familie ist der CBL35 mit 35mm Durchmesser und Hublängen von 10 und 25mm.</w:t>
      </w:r>
      <w:r>
        <w:rPr>
          <w:rFonts w:ascii="Arial" w:hAnsi="Arial"/>
          <w:szCs w:val="20"/>
        </w:rPr>
        <w:t xml:space="preserve"> Weitere Baugrößen mit 15, 25 und 75mm Durchmesser sind bereits in Entwicklung.</w:t>
      </w:r>
    </w:p>
    <w:p w:rsidR="00645890" w:rsidRPr="00645890" w:rsidRDefault="00645890" w:rsidP="00645890"/>
    <w:p w:rsidR="00645890" w:rsidRPr="00645890" w:rsidRDefault="00645890" w:rsidP="00645890">
      <w:pPr>
        <w:pStyle w:val="Pa1"/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Die CBL-Voice-</w:t>
      </w:r>
      <w:proofErr w:type="spellStart"/>
      <w:r>
        <w:rPr>
          <w:rFonts w:ascii="Arial" w:hAnsi="Arial"/>
          <w:szCs w:val="20"/>
        </w:rPr>
        <w:t>Coil</w:t>
      </w:r>
      <w:proofErr w:type="spellEnd"/>
      <w:r>
        <w:rPr>
          <w:rFonts w:ascii="Arial" w:hAnsi="Arial"/>
          <w:szCs w:val="20"/>
        </w:rPr>
        <w:t>-Aktuatoren erreichen durch die integrierte Präzisionslagerung und ein spezielles Schmierverfahren eine Lebensdauer von mehr als 100 Mio. Schaltzyklen – ein Meilenstein gegenüber pneumatischen Aktuatoren, die in der Regel nach 10 bis 20 Mio. Zyklen bereits ausgetauscht werden müssen</w:t>
      </w:r>
      <w:r w:rsidR="00D41F0F">
        <w:rPr>
          <w:rFonts w:ascii="Arial" w:hAnsi="Arial"/>
          <w:szCs w:val="20"/>
        </w:rPr>
        <w:t>.</w:t>
      </w:r>
    </w:p>
    <w:p w:rsidR="00D41F0F" w:rsidRDefault="00D41F0F" w:rsidP="00365D6A">
      <w:pPr>
        <w:pStyle w:val="Pa1"/>
        <w:spacing w:line="360" w:lineRule="auto"/>
        <w:rPr>
          <w:rFonts w:ascii="Arial" w:hAnsi="Arial"/>
          <w:szCs w:val="20"/>
        </w:rPr>
      </w:pPr>
    </w:p>
    <w:p w:rsidR="00645890" w:rsidRDefault="00645890" w:rsidP="00365D6A">
      <w:pPr>
        <w:pStyle w:val="Pa1"/>
        <w:spacing w:line="360" w:lineRule="auto"/>
        <w:rPr>
          <w:rFonts w:ascii="Arial" w:hAnsi="Arial" w:cs="Arial"/>
        </w:rPr>
      </w:pPr>
      <w:r>
        <w:rPr>
          <w:rFonts w:ascii="Arial" w:hAnsi="Arial"/>
          <w:szCs w:val="20"/>
        </w:rPr>
        <w:t>Das innovative mechanische Design</w:t>
      </w:r>
      <w:r w:rsidR="00330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CBL-Aktuatoren erlaubt eine Beschleunigung von bis zu 50g und damit bis zu 2000 Arbeitszyklen pro Minute – eine deutliche Verbesserung gegenüber pneumatischen Systemen.</w:t>
      </w:r>
    </w:p>
    <w:p w:rsidR="00645890" w:rsidRDefault="00645890" w:rsidP="00645890"/>
    <w:p w:rsidR="00645890" w:rsidRPr="00645890" w:rsidRDefault="00645890" w:rsidP="00645890"/>
    <w:p w:rsidR="000E5C8F" w:rsidRDefault="0060548F" w:rsidP="00365D6A">
      <w:pPr>
        <w:pStyle w:val="Pa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Natürlich sind die CBL-Aktuatoren wie alle anderen elektrischen Aktuatoren von SMAC mit</w:t>
      </w:r>
      <w:r w:rsidR="000E5C8F">
        <w:rPr>
          <w:rFonts w:ascii="Arial" w:hAnsi="Arial" w:cs="Arial"/>
        </w:rPr>
        <w:t xml:space="preserve"> e</w:t>
      </w:r>
      <w:r w:rsidR="00D41F0F">
        <w:rPr>
          <w:rFonts w:ascii="Arial" w:hAnsi="Arial" w:cs="Arial"/>
        </w:rPr>
        <w:t xml:space="preserve">inem integrierten Encoder </w:t>
      </w:r>
      <w:r w:rsidR="000E5C8F">
        <w:rPr>
          <w:rFonts w:ascii="Arial" w:hAnsi="Arial" w:cs="Arial"/>
        </w:rPr>
        <w:t xml:space="preserve">ausgerüstet und haben damit alle </w:t>
      </w:r>
      <w:r w:rsidR="00D41F0F">
        <w:rPr>
          <w:rFonts w:ascii="Arial" w:hAnsi="Arial" w:cs="Arial"/>
        </w:rPr>
        <w:t xml:space="preserve">prinzipiellen </w:t>
      </w:r>
      <w:r w:rsidR="00D41F0F" w:rsidRPr="009C3F0D">
        <w:rPr>
          <w:rFonts w:ascii="Arial" w:hAnsi="Arial" w:cs="Arial"/>
        </w:rPr>
        <w:t xml:space="preserve">Vorteile </w:t>
      </w:r>
      <w:r w:rsidR="00D41F0F">
        <w:rPr>
          <w:rFonts w:ascii="Arial" w:hAnsi="Arial" w:cs="Arial"/>
        </w:rPr>
        <w:t>ein</w:t>
      </w:r>
      <w:r w:rsidR="00D41F0F" w:rsidRPr="009C3F0D">
        <w:rPr>
          <w:rFonts w:ascii="Arial" w:hAnsi="Arial" w:cs="Arial"/>
        </w:rPr>
        <w:t>es elektrischen Systems</w:t>
      </w:r>
      <w:r w:rsidR="000E5C8F">
        <w:rPr>
          <w:rFonts w:ascii="Arial" w:hAnsi="Arial" w:cs="Arial"/>
        </w:rPr>
        <w:t>:</w:t>
      </w:r>
      <w:r w:rsidR="00D41F0F" w:rsidRPr="009C3F0D">
        <w:rPr>
          <w:rFonts w:ascii="Arial" w:hAnsi="Arial" w:cs="Arial"/>
        </w:rPr>
        <w:t xml:space="preserve"> freie Positionierbarkeit </w:t>
      </w:r>
      <w:r w:rsidR="00D41F0F">
        <w:rPr>
          <w:rFonts w:ascii="Arial" w:hAnsi="Arial" w:cs="Arial"/>
        </w:rPr>
        <w:t xml:space="preserve"> und einfache Programmierbarkeit</w:t>
      </w:r>
      <w:r>
        <w:rPr>
          <w:rFonts w:ascii="Arial" w:hAnsi="Arial" w:cs="Arial"/>
        </w:rPr>
        <w:t>, was eine einfache und schnelle Anpassung auf neue Prozessparameter ohne mechanische Arbeiten erlaubt. Zusätzliche Komponenten wie Schalter und Näherungssensoren, die für pneumatische Systeme benötigt werden, können entfallen.</w:t>
      </w:r>
    </w:p>
    <w:p w:rsidR="000E5C8F" w:rsidRDefault="000E5C8F" w:rsidP="00365D6A">
      <w:pPr>
        <w:pStyle w:val="Pa1"/>
        <w:spacing w:line="360" w:lineRule="auto"/>
        <w:rPr>
          <w:rFonts w:ascii="Arial" w:hAnsi="Arial" w:cs="Arial"/>
        </w:rPr>
      </w:pPr>
    </w:p>
    <w:p w:rsidR="009D429A" w:rsidRDefault="009D429A" w:rsidP="009D429A">
      <w:pPr>
        <w:pStyle w:val="Pa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SMAC hat in den eigenen </w:t>
      </w:r>
      <w:proofErr w:type="spellStart"/>
      <w:r>
        <w:rPr>
          <w:rFonts w:ascii="Arial" w:hAnsi="Arial" w:cs="Arial"/>
        </w:rPr>
        <w:t>Servoreglern</w:t>
      </w:r>
      <w:proofErr w:type="spellEnd"/>
      <w:r>
        <w:rPr>
          <w:rFonts w:ascii="Arial" w:hAnsi="Arial" w:cs="Arial"/>
        </w:rPr>
        <w:t xml:space="preserve"> </w:t>
      </w:r>
      <w:r w:rsidRPr="006E6CDA">
        <w:rPr>
          <w:rFonts w:ascii="Arial" w:hAnsi="Arial"/>
          <w:szCs w:val="20"/>
        </w:rPr>
        <w:t xml:space="preserve">LCC-10 mit RS-232 und </w:t>
      </w:r>
      <w:proofErr w:type="spellStart"/>
      <w:r w:rsidRPr="006E6CDA">
        <w:rPr>
          <w:rFonts w:ascii="Arial" w:hAnsi="Arial"/>
          <w:szCs w:val="20"/>
        </w:rPr>
        <w:t>CANopen</w:t>
      </w:r>
      <w:proofErr w:type="spellEnd"/>
      <w:r w:rsidRPr="006E6CDA">
        <w:rPr>
          <w:rFonts w:ascii="Arial" w:hAnsi="Arial"/>
          <w:szCs w:val="20"/>
        </w:rPr>
        <w:t>-Schnittstelle</w:t>
      </w:r>
      <w:r>
        <w:rPr>
          <w:rFonts w:ascii="Arial" w:hAnsi="Arial" w:cs="Arial"/>
        </w:rPr>
        <w:t xml:space="preserve"> das</w:t>
      </w:r>
      <w:r w:rsidRPr="009C3F0D">
        <w:rPr>
          <w:rFonts w:ascii="Arial" w:hAnsi="Arial" w:cs="Arial"/>
        </w:rPr>
        <w:t xml:space="preserve"> patentierte „</w:t>
      </w:r>
      <w:proofErr w:type="spellStart"/>
      <w:r w:rsidRPr="009C3F0D">
        <w:rPr>
          <w:rFonts w:ascii="Arial" w:hAnsi="Arial" w:cs="Arial"/>
        </w:rPr>
        <w:t>Softland</w:t>
      </w:r>
      <w:proofErr w:type="spellEnd"/>
      <w:r w:rsidRPr="009C3F0D">
        <w:rPr>
          <w:rFonts w:ascii="Arial" w:hAnsi="Arial" w:cs="Arial"/>
        </w:rPr>
        <w:t>“-</w:t>
      </w:r>
      <w:r>
        <w:rPr>
          <w:rFonts w:ascii="Arial" w:hAnsi="Arial" w:cs="Arial"/>
        </w:rPr>
        <w:t>Verfahren integriert</w:t>
      </w:r>
      <w:r w:rsidR="004009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das </w:t>
      </w:r>
      <w:r w:rsidRPr="009C3F0D">
        <w:rPr>
          <w:rFonts w:ascii="Arial" w:hAnsi="Arial" w:cs="Arial"/>
        </w:rPr>
        <w:t xml:space="preserve">Anfahren </w:t>
      </w:r>
      <w:r>
        <w:rPr>
          <w:rFonts w:ascii="Arial" w:hAnsi="Arial" w:cs="Arial"/>
        </w:rPr>
        <w:t>eines Targets</w:t>
      </w:r>
      <w:r w:rsidRPr="009C3F0D">
        <w:rPr>
          <w:rFonts w:ascii="Arial" w:hAnsi="Arial" w:cs="Arial"/>
        </w:rPr>
        <w:t xml:space="preserve"> mit kontrollierten Kraftverhältnissen </w:t>
      </w:r>
      <w:r w:rsidR="004009BC">
        <w:rPr>
          <w:rFonts w:ascii="Arial" w:hAnsi="Arial" w:cs="Arial"/>
        </w:rPr>
        <w:t>beim Kontakt</w:t>
      </w:r>
      <w:r>
        <w:rPr>
          <w:rFonts w:ascii="Arial" w:hAnsi="Arial" w:cs="Arial"/>
        </w:rPr>
        <w:t>, wodurch empfindliche Bauteile während des Anfahrens effektiv geschützt werden können.</w:t>
      </w:r>
    </w:p>
    <w:p w:rsidR="009D429A" w:rsidRDefault="009D429A" w:rsidP="009D429A">
      <w:pPr>
        <w:pStyle w:val="Pa1"/>
        <w:spacing w:line="360" w:lineRule="auto"/>
        <w:rPr>
          <w:rFonts w:ascii="Arial" w:hAnsi="Arial" w:cs="Arial"/>
        </w:rPr>
      </w:pPr>
    </w:p>
    <w:p w:rsidR="009D429A" w:rsidRDefault="009D429A" w:rsidP="009D429A">
      <w:pPr>
        <w:pStyle w:val="Pa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Erfassung der Position und weiterer Betriebsdaten wie z.B. Geschwindigkeit oder </w:t>
      </w:r>
      <w:r w:rsidRPr="009C3F0D">
        <w:rPr>
          <w:rFonts w:ascii="Arial" w:hAnsi="Arial" w:cs="Arial"/>
        </w:rPr>
        <w:t>Strom (respektive Kraft)</w:t>
      </w:r>
      <w:r>
        <w:rPr>
          <w:rFonts w:ascii="Arial" w:hAnsi="Arial" w:cs="Arial"/>
        </w:rPr>
        <w:t xml:space="preserve"> </w:t>
      </w:r>
      <w:r w:rsidR="00835B88">
        <w:rPr>
          <w:rFonts w:ascii="Arial" w:hAnsi="Arial" w:cs="Arial"/>
        </w:rPr>
        <w:t>kann für</w:t>
      </w:r>
      <w:r>
        <w:rPr>
          <w:rFonts w:ascii="Arial" w:hAnsi="Arial" w:cs="Arial"/>
        </w:rPr>
        <w:t xml:space="preserve"> die Überwachung und Protokollierung wichtiger Produktions- und Messdaten als Teil der Qualitätssicherung</w:t>
      </w:r>
      <w:r w:rsidR="00835B88">
        <w:rPr>
          <w:rFonts w:ascii="Arial" w:hAnsi="Arial" w:cs="Arial"/>
        </w:rPr>
        <w:t xml:space="preserve"> verwendet werden</w:t>
      </w:r>
      <w:r>
        <w:rPr>
          <w:rFonts w:ascii="Arial" w:hAnsi="Arial" w:cs="Arial"/>
        </w:rPr>
        <w:t>. Über die Feldbus</w:t>
      </w:r>
      <w:bookmarkStart w:id="0" w:name="_GoBack"/>
      <w:bookmarkEnd w:id="0"/>
      <w:r>
        <w:rPr>
          <w:rFonts w:ascii="Arial" w:hAnsi="Arial" w:cs="Arial"/>
        </w:rPr>
        <w:t>schnittstelle kann das Aktuator/Con</w:t>
      </w:r>
      <w:r w:rsidR="004009B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roller-System leicht in ein übergeordnetes Steuerungssystem </w:t>
      </w:r>
      <w:r w:rsidR="004009BC">
        <w:rPr>
          <w:rFonts w:ascii="Arial" w:hAnsi="Arial" w:cs="Arial"/>
        </w:rPr>
        <w:t>integriert werden</w:t>
      </w:r>
      <w:r>
        <w:rPr>
          <w:rFonts w:ascii="Arial" w:hAnsi="Arial" w:cs="Arial"/>
        </w:rPr>
        <w:t xml:space="preserve">. </w:t>
      </w:r>
    </w:p>
    <w:p w:rsidR="009D429A" w:rsidRPr="00BD6B88" w:rsidRDefault="009D429A" w:rsidP="00BD6B88">
      <w:pPr>
        <w:pStyle w:val="Pa1"/>
        <w:spacing w:line="360" w:lineRule="auto"/>
        <w:rPr>
          <w:rFonts w:ascii="Arial" w:hAnsi="Arial" w:cs="Arial"/>
        </w:rPr>
      </w:pPr>
    </w:p>
    <w:p w:rsidR="006C1067" w:rsidRDefault="00631610" w:rsidP="006C1067">
      <w:pPr>
        <w:spacing w:line="360" w:lineRule="auto"/>
        <w:rPr>
          <w:rFonts w:cs="Arial"/>
        </w:rPr>
      </w:pPr>
      <w:r>
        <w:rPr>
          <w:rFonts w:cs="Arial"/>
        </w:rPr>
        <w:t>Als Vorteile der CBL-Voice-</w:t>
      </w:r>
      <w:proofErr w:type="spellStart"/>
      <w:r>
        <w:rPr>
          <w:rFonts w:cs="Arial"/>
        </w:rPr>
        <w:t>Coil</w:t>
      </w:r>
      <w:proofErr w:type="spellEnd"/>
      <w:r>
        <w:rPr>
          <w:rFonts w:cs="Arial"/>
        </w:rPr>
        <w:t>-Aktuatoren gegenüber pneumatischen Systemen lassen sich also auflisten:</w:t>
      </w:r>
      <w:r w:rsidR="008A3FF4">
        <w:rPr>
          <w:rFonts w:cs="Arial"/>
        </w:rPr>
        <w:t xml:space="preserve">  hohe Dynamik, hohe Präzision, </w:t>
      </w:r>
      <w:r>
        <w:rPr>
          <w:rFonts w:cs="Arial"/>
        </w:rPr>
        <w:t xml:space="preserve">hohe Flexibilität für optimierte und reproduzierbare Prozessabläufe, </w:t>
      </w:r>
      <w:r w:rsidR="004009BC">
        <w:rPr>
          <w:rFonts w:cs="Arial"/>
        </w:rPr>
        <w:t xml:space="preserve">Konnektivität mit der Steuerung, </w:t>
      </w:r>
      <w:r w:rsidR="008A3FF4">
        <w:rPr>
          <w:rFonts w:cs="Arial"/>
        </w:rPr>
        <w:t>geringe</w:t>
      </w:r>
      <w:r>
        <w:rPr>
          <w:rFonts w:cs="Arial"/>
        </w:rPr>
        <w:t>s</w:t>
      </w:r>
      <w:r w:rsidR="008A3FF4">
        <w:rPr>
          <w:rFonts w:cs="Arial"/>
        </w:rPr>
        <w:t xml:space="preserve"> Geräusch</w:t>
      </w:r>
      <w:r>
        <w:rPr>
          <w:rFonts w:cs="Arial"/>
        </w:rPr>
        <w:t>,</w:t>
      </w:r>
      <w:r w:rsidR="008A3FF4">
        <w:rPr>
          <w:rFonts w:cs="Arial"/>
        </w:rPr>
        <w:t xml:space="preserve"> lange Lebensdauer</w:t>
      </w:r>
      <w:r>
        <w:rPr>
          <w:rFonts w:cs="Arial"/>
        </w:rPr>
        <w:t xml:space="preserve">, geringer Energieverbrauch, einfachere Installation durch weniger Komponenten. Zählt man diese </w:t>
      </w:r>
      <w:r w:rsidR="008A3FF4">
        <w:rPr>
          <w:rFonts w:cs="Arial"/>
        </w:rPr>
        <w:t>Vorteil</w:t>
      </w:r>
      <w:r>
        <w:rPr>
          <w:rFonts w:cs="Arial"/>
        </w:rPr>
        <w:t>e zusammen</w:t>
      </w:r>
      <w:r w:rsidR="008A3FF4">
        <w:rPr>
          <w:rFonts w:cs="Arial"/>
        </w:rPr>
        <w:t xml:space="preserve">, </w:t>
      </w:r>
      <w:r>
        <w:rPr>
          <w:rFonts w:cs="Arial"/>
        </w:rPr>
        <w:t>erkennt man, dass sich CBL-Voice-</w:t>
      </w:r>
      <w:proofErr w:type="spellStart"/>
      <w:r>
        <w:rPr>
          <w:rFonts w:cs="Arial"/>
        </w:rPr>
        <w:t>Coil</w:t>
      </w:r>
      <w:proofErr w:type="spellEnd"/>
      <w:r>
        <w:rPr>
          <w:rFonts w:cs="Arial"/>
        </w:rPr>
        <w:t xml:space="preserve">-Aktuatoren </w:t>
      </w:r>
      <w:r w:rsidR="008A3FF4">
        <w:rPr>
          <w:rFonts w:cs="Arial"/>
        </w:rPr>
        <w:t xml:space="preserve">über die gesamte Lebensdauer der Anlage auch noch kostenmäßig </w:t>
      </w:r>
      <w:r w:rsidR="00BD6B88">
        <w:rPr>
          <w:rFonts w:cs="Arial"/>
        </w:rPr>
        <w:t xml:space="preserve">gegenüber pneumatischen Systemen </w:t>
      </w:r>
      <w:r w:rsidR="008A3FF4">
        <w:rPr>
          <w:rFonts w:cs="Arial"/>
        </w:rPr>
        <w:t>rechne</w:t>
      </w:r>
      <w:r>
        <w:rPr>
          <w:rFonts w:cs="Arial"/>
        </w:rPr>
        <w:t>n</w:t>
      </w:r>
      <w:r w:rsidR="006C1067">
        <w:rPr>
          <w:rFonts w:cs="Arial"/>
        </w:rPr>
        <w:t>.</w:t>
      </w:r>
    </w:p>
    <w:p w:rsidR="006C1067" w:rsidRPr="006C1067" w:rsidRDefault="006C1067" w:rsidP="006C1067"/>
    <w:p w:rsidR="003210F3" w:rsidRDefault="00055907" w:rsidP="00C160ED">
      <w:pPr>
        <w:pStyle w:val="Pa1"/>
        <w:spacing w:line="360" w:lineRule="auto"/>
        <w:rPr>
          <w:rFonts w:ascii="Arial" w:hAnsi="Arial"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2485A650" wp14:editId="364A091B">
            <wp:simplePos x="0" y="0"/>
            <wp:positionH relativeFrom="column">
              <wp:posOffset>3524250</wp:posOffset>
            </wp:positionH>
            <wp:positionV relativeFrom="paragraph">
              <wp:posOffset>125095</wp:posOffset>
            </wp:positionV>
            <wp:extent cx="2226310" cy="1466850"/>
            <wp:effectExtent l="0" t="0" r="2540" b="0"/>
            <wp:wrapTight wrapText="bothSides">
              <wp:wrapPolygon edited="0">
                <wp:start x="0" y="0"/>
                <wp:lineTo x="0" y="21319"/>
                <wp:lineTo x="21440" y="21319"/>
                <wp:lineTo x="214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01-2013k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3" t="21040" r="18324" b="16831"/>
                    <a:stretch/>
                  </pic:blipFill>
                  <pic:spPr bwMode="auto">
                    <a:xfrm>
                      <a:off x="0" y="0"/>
                      <a:ext cx="222631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CD4" w:rsidRDefault="00E912F3" w:rsidP="00C160ED">
      <w:pPr>
        <w:pStyle w:val="Pa1"/>
        <w:spacing w:line="360" w:lineRule="auto"/>
        <w:rPr>
          <w:sz w:val="20"/>
        </w:rPr>
      </w:pPr>
      <w:r>
        <w:rPr>
          <w:rFonts w:ascii="Arial" w:hAnsi="Arial"/>
          <w:sz w:val="20"/>
          <w:szCs w:val="20"/>
        </w:rPr>
        <w:t>April</w:t>
      </w:r>
      <w:r w:rsidR="00841C56" w:rsidRPr="00841C56">
        <w:rPr>
          <w:rFonts w:ascii="Arial" w:hAnsi="Arial"/>
          <w:sz w:val="20"/>
          <w:szCs w:val="20"/>
        </w:rPr>
        <w:t xml:space="preserve"> 20</w:t>
      </w:r>
      <w:r w:rsidR="0058574E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4</w:t>
      </w:r>
      <w:r w:rsidR="00841C56" w:rsidRPr="00841C56">
        <w:rPr>
          <w:rFonts w:ascii="Arial" w:hAnsi="Arial"/>
          <w:sz w:val="20"/>
          <w:szCs w:val="20"/>
        </w:rPr>
        <w:t>,  Ansprechpartner: Volker Löffler</w:t>
      </w:r>
      <w:r w:rsidR="001B3CD4">
        <w:rPr>
          <w:sz w:val="20"/>
        </w:rPr>
        <w:t xml:space="preserve">  </w:t>
      </w:r>
      <w:r w:rsidR="001B3CD4">
        <w:rPr>
          <w:sz w:val="20"/>
        </w:rPr>
        <w:tab/>
      </w:r>
    </w:p>
    <w:p w:rsidR="001B3CD4" w:rsidRDefault="001B3CD4">
      <w:pPr>
        <w:jc w:val="right"/>
        <w:rPr>
          <w:sz w:val="20"/>
        </w:rPr>
      </w:pPr>
    </w:p>
    <w:p w:rsidR="00FE121B" w:rsidRDefault="00FE121B" w:rsidP="00FE121B">
      <w:pPr>
        <w:rPr>
          <w:sz w:val="20"/>
        </w:rPr>
      </w:pPr>
      <w:r>
        <w:rPr>
          <w:sz w:val="20"/>
        </w:rPr>
        <w:t xml:space="preserve">MACCON GmbH, </w:t>
      </w:r>
      <w:proofErr w:type="spellStart"/>
      <w:r>
        <w:rPr>
          <w:sz w:val="20"/>
        </w:rPr>
        <w:t>Aschauer</w:t>
      </w:r>
      <w:proofErr w:type="spellEnd"/>
      <w:r>
        <w:rPr>
          <w:sz w:val="20"/>
        </w:rPr>
        <w:t xml:space="preserve"> Str. 21, 81549 München</w:t>
      </w:r>
    </w:p>
    <w:p w:rsidR="001B3CD4" w:rsidRDefault="00FE121B" w:rsidP="00FE121B">
      <w:pPr>
        <w:rPr>
          <w:sz w:val="20"/>
        </w:rPr>
      </w:pPr>
      <w:r>
        <w:rPr>
          <w:sz w:val="20"/>
        </w:rPr>
        <w:t>Tel. 089 / 65 12 20 -</w:t>
      </w:r>
      <w:r w:rsidR="00C54AB4">
        <w:rPr>
          <w:sz w:val="20"/>
        </w:rPr>
        <w:t xml:space="preserve"> </w:t>
      </w:r>
      <w:r w:rsidR="00642642">
        <w:rPr>
          <w:sz w:val="20"/>
        </w:rPr>
        <w:t>2</w:t>
      </w:r>
      <w:r w:rsidR="006A622E">
        <w:rPr>
          <w:sz w:val="20"/>
        </w:rPr>
        <w:t>1</w:t>
      </w:r>
      <w:r>
        <w:rPr>
          <w:sz w:val="20"/>
        </w:rPr>
        <w:t>,   Telefax 089 / 65 52 17</w:t>
      </w:r>
    </w:p>
    <w:p w:rsidR="0037001C" w:rsidRDefault="0037001C" w:rsidP="00FE121B">
      <w:r>
        <w:rPr>
          <w:sz w:val="20"/>
        </w:rPr>
        <w:t>e</w:t>
      </w:r>
      <w:r w:rsidR="00642642">
        <w:rPr>
          <w:sz w:val="20"/>
        </w:rPr>
        <w:t>-</w:t>
      </w:r>
      <w:r w:rsidR="00ED3D55">
        <w:rPr>
          <w:sz w:val="20"/>
        </w:rPr>
        <w:t>M</w:t>
      </w:r>
      <w:r w:rsidR="00642642">
        <w:rPr>
          <w:sz w:val="20"/>
        </w:rPr>
        <w:t xml:space="preserve">ail: </w:t>
      </w:r>
      <w:r w:rsidR="00B55587">
        <w:rPr>
          <w:sz w:val="20"/>
        </w:rPr>
        <w:t>v.loeffler@maccon.de</w:t>
      </w:r>
    </w:p>
    <w:sectPr w:rsidR="0037001C" w:rsidSect="005B7C9E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2F" w:rsidRDefault="00F92F2F">
      <w:r>
        <w:separator/>
      </w:r>
    </w:p>
  </w:endnote>
  <w:endnote w:type="continuationSeparator" w:id="0">
    <w:p w:rsidR="00F92F2F" w:rsidRDefault="00F9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2F" w:rsidRDefault="00F92F2F">
      <w:r>
        <w:separator/>
      </w:r>
    </w:p>
  </w:footnote>
  <w:footnote w:type="continuationSeparator" w:id="0">
    <w:p w:rsidR="00F92F2F" w:rsidRDefault="00F9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D4"/>
    <w:rsid w:val="00001486"/>
    <w:rsid w:val="00032FDD"/>
    <w:rsid w:val="00044D6D"/>
    <w:rsid w:val="00055907"/>
    <w:rsid w:val="000E5C8F"/>
    <w:rsid w:val="00123386"/>
    <w:rsid w:val="001444B0"/>
    <w:rsid w:val="0019284A"/>
    <w:rsid w:val="0019360B"/>
    <w:rsid w:val="001A7CDD"/>
    <w:rsid w:val="001B3CD0"/>
    <w:rsid w:val="001B3CD4"/>
    <w:rsid w:val="0021712D"/>
    <w:rsid w:val="002928CB"/>
    <w:rsid w:val="0029366A"/>
    <w:rsid w:val="00297C31"/>
    <w:rsid w:val="002C661C"/>
    <w:rsid w:val="003210F3"/>
    <w:rsid w:val="00330EEC"/>
    <w:rsid w:val="003604ED"/>
    <w:rsid w:val="00365D6A"/>
    <w:rsid w:val="0037001C"/>
    <w:rsid w:val="003C3DE2"/>
    <w:rsid w:val="003D1856"/>
    <w:rsid w:val="003D4163"/>
    <w:rsid w:val="004009BC"/>
    <w:rsid w:val="00430F7E"/>
    <w:rsid w:val="004D289A"/>
    <w:rsid w:val="004E11B5"/>
    <w:rsid w:val="00503BDC"/>
    <w:rsid w:val="00507E65"/>
    <w:rsid w:val="005102B3"/>
    <w:rsid w:val="00547E7F"/>
    <w:rsid w:val="00552946"/>
    <w:rsid w:val="00566492"/>
    <w:rsid w:val="0058574E"/>
    <w:rsid w:val="00592311"/>
    <w:rsid w:val="005A2832"/>
    <w:rsid w:val="005B7C9E"/>
    <w:rsid w:val="0060548F"/>
    <w:rsid w:val="006260D8"/>
    <w:rsid w:val="00631610"/>
    <w:rsid w:val="00637E00"/>
    <w:rsid w:val="00641BEA"/>
    <w:rsid w:val="00642642"/>
    <w:rsid w:val="00645890"/>
    <w:rsid w:val="006624A3"/>
    <w:rsid w:val="006A622E"/>
    <w:rsid w:val="006C1067"/>
    <w:rsid w:val="006E6CDA"/>
    <w:rsid w:val="0070006F"/>
    <w:rsid w:val="0070391F"/>
    <w:rsid w:val="00734626"/>
    <w:rsid w:val="0075240A"/>
    <w:rsid w:val="00754B6A"/>
    <w:rsid w:val="00767B0A"/>
    <w:rsid w:val="00835B88"/>
    <w:rsid w:val="00841C56"/>
    <w:rsid w:val="00844E5E"/>
    <w:rsid w:val="0086182B"/>
    <w:rsid w:val="008A3FF4"/>
    <w:rsid w:val="008A4336"/>
    <w:rsid w:val="008B15BF"/>
    <w:rsid w:val="00915D03"/>
    <w:rsid w:val="00986B6D"/>
    <w:rsid w:val="009930E5"/>
    <w:rsid w:val="009A371B"/>
    <w:rsid w:val="009B30F9"/>
    <w:rsid w:val="009C1D7C"/>
    <w:rsid w:val="009D429A"/>
    <w:rsid w:val="009E0658"/>
    <w:rsid w:val="00A13D96"/>
    <w:rsid w:val="00A32664"/>
    <w:rsid w:val="00A5475C"/>
    <w:rsid w:val="00A60288"/>
    <w:rsid w:val="00A71965"/>
    <w:rsid w:val="00A771BF"/>
    <w:rsid w:val="00A8708A"/>
    <w:rsid w:val="00AA1443"/>
    <w:rsid w:val="00AB3AA4"/>
    <w:rsid w:val="00B2256E"/>
    <w:rsid w:val="00B425B4"/>
    <w:rsid w:val="00B55587"/>
    <w:rsid w:val="00BC5984"/>
    <w:rsid w:val="00BD28D1"/>
    <w:rsid w:val="00BD6B88"/>
    <w:rsid w:val="00BE449D"/>
    <w:rsid w:val="00C160ED"/>
    <w:rsid w:val="00C54AB4"/>
    <w:rsid w:val="00C85F8E"/>
    <w:rsid w:val="00CA07B2"/>
    <w:rsid w:val="00CA1C09"/>
    <w:rsid w:val="00CD760F"/>
    <w:rsid w:val="00CF3D1B"/>
    <w:rsid w:val="00D41F0F"/>
    <w:rsid w:val="00D70B9A"/>
    <w:rsid w:val="00DB1D2E"/>
    <w:rsid w:val="00DC24A0"/>
    <w:rsid w:val="00DD16B9"/>
    <w:rsid w:val="00DF2AB0"/>
    <w:rsid w:val="00E06C3B"/>
    <w:rsid w:val="00E5390C"/>
    <w:rsid w:val="00E912F3"/>
    <w:rsid w:val="00E92919"/>
    <w:rsid w:val="00ED3D55"/>
    <w:rsid w:val="00EF43A1"/>
    <w:rsid w:val="00EF6F7D"/>
    <w:rsid w:val="00F0311B"/>
    <w:rsid w:val="00F37712"/>
    <w:rsid w:val="00F617DE"/>
    <w:rsid w:val="00F92F2F"/>
    <w:rsid w:val="00F963CC"/>
    <w:rsid w:val="00FE121B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B7C9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5B7C9E"/>
    <w:pPr>
      <w:widowControl w:val="0"/>
    </w:pPr>
  </w:style>
  <w:style w:type="paragraph" w:styleId="Textkrper2">
    <w:name w:val="Body Text 2"/>
    <w:basedOn w:val="Standard"/>
    <w:rsid w:val="005B7C9E"/>
    <w:pPr>
      <w:spacing w:line="480" w:lineRule="auto"/>
    </w:pPr>
  </w:style>
  <w:style w:type="character" w:customStyle="1" w:styleId="textnormal1">
    <w:name w:val="text_normal1"/>
    <w:basedOn w:val="Absatz-Standardschriftart"/>
    <w:rsid w:val="005B7C9E"/>
    <w:rPr>
      <w:rFonts w:ascii="Helvetica" w:hAnsi="Helvetica" w:hint="default"/>
      <w:color w:val="000000"/>
      <w:sz w:val="18"/>
      <w:szCs w:val="18"/>
    </w:rPr>
  </w:style>
  <w:style w:type="paragraph" w:styleId="StandardWeb">
    <w:name w:val="Normal (Web)"/>
    <w:basedOn w:val="Standard"/>
    <w:uiPriority w:val="99"/>
    <w:rsid w:val="005B7C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qFormat/>
    <w:rsid w:val="005B7C9E"/>
    <w:rPr>
      <w:b/>
      <w:bCs/>
    </w:rPr>
  </w:style>
  <w:style w:type="paragraph" w:styleId="HTMLVorformatiert">
    <w:name w:val="HTML Preformatted"/>
    <w:basedOn w:val="Standard"/>
    <w:rsid w:val="005B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Pa1">
    <w:name w:val="Pa1"/>
    <w:basedOn w:val="Standard"/>
    <w:next w:val="Standard"/>
    <w:rsid w:val="004E11B5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</w:rPr>
  </w:style>
  <w:style w:type="character" w:customStyle="1" w:styleId="A6">
    <w:name w:val="A6"/>
    <w:rsid w:val="004E11B5"/>
    <w:rPr>
      <w:rFonts w:cs="Verdana"/>
      <w:color w:val="000000"/>
      <w:sz w:val="16"/>
      <w:szCs w:val="16"/>
    </w:rPr>
  </w:style>
  <w:style w:type="paragraph" w:customStyle="1" w:styleId="Pa2">
    <w:name w:val="Pa2"/>
    <w:basedOn w:val="Standard"/>
    <w:next w:val="Standard"/>
    <w:rsid w:val="004E11B5"/>
    <w:pPr>
      <w:autoSpaceDE w:val="0"/>
      <w:autoSpaceDN w:val="0"/>
      <w:adjustRightInd w:val="0"/>
      <w:spacing w:line="161" w:lineRule="atLeast"/>
    </w:pPr>
    <w:rPr>
      <w:rFonts w:ascii="Verdana" w:hAnsi="Verdana"/>
      <w:szCs w:val="24"/>
    </w:rPr>
  </w:style>
  <w:style w:type="paragraph" w:styleId="Sprechblasentext">
    <w:name w:val="Balloon Text"/>
    <w:basedOn w:val="Standard"/>
    <w:link w:val="SprechblasentextZchn"/>
    <w:rsid w:val="005A2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A2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B7C9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5B7C9E"/>
    <w:pPr>
      <w:widowControl w:val="0"/>
    </w:pPr>
  </w:style>
  <w:style w:type="paragraph" w:styleId="Textkrper2">
    <w:name w:val="Body Text 2"/>
    <w:basedOn w:val="Standard"/>
    <w:rsid w:val="005B7C9E"/>
    <w:pPr>
      <w:spacing w:line="480" w:lineRule="auto"/>
    </w:pPr>
  </w:style>
  <w:style w:type="character" w:customStyle="1" w:styleId="textnormal1">
    <w:name w:val="text_normal1"/>
    <w:basedOn w:val="Absatz-Standardschriftart"/>
    <w:rsid w:val="005B7C9E"/>
    <w:rPr>
      <w:rFonts w:ascii="Helvetica" w:hAnsi="Helvetica" w:hint="default"/>
      <w:color w:val="000000"/>
      <w:sz w:val="18"/>
      <w:szCs w:val="18"/>
    </w:rPr>
  </w:style>
  <w:style w:type="paragraph" w:styleId="StandardWeb">
    <w:name w:val="Normal (Web)"/>
    <w:basedOn w:val="Standard"/>
    <w:uiPriority w:val="99"/>
    <w:rsid w:val="005B7C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qFormat/>
    <w:rsid w:val="005B7C9E"/>
    <w:rPr>
      <w:b/>
      <w:bCs/>
    </w:rPr>
  </w:style>
  <w:style w:type="paragraph" w:styleId="HTMLVorformatiert">
    <w:name w:val="HTML Preformatted"/>
    <w:basedOn w:val="Standard"/>
    <w:rsid w:val="005B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Pa1">
    <w:name w:val="Pa1"/>
    <w:basedOn w:val="Standard"/>
    <w:next w:val="Standard"/>
    <w:rsid w:val="004E11B5"/>
    <w:pPr>
      <w:autoSpaceDE w:val="0"/>
      <w:autoSpaceDN w:val="0"/>
      <w:adjustRightInd w:val="0"/>
      <w:spacing w:line="241" w:lineRule="atLeast"/>
    </w:pPr>
    <w:rPr>
      <w:rFonts w:ascii="Verdana" w:hAnsi="Verdana"/>
      <w:szCs w:val="24"/>
    </w:rPr>
  </w:style>
  <w:style w:type="character" w:customStyle="1" w:styleId="A6">
    <w:name w:val="A6"/>
    <w:rsid w:val="004E11B5"/>
    <w:rPr>
      <w:rFonts w:cs="Verdana"/>
      <w:color w:val="000000"/>
      <w:sz w:val="16"/>
      <w:szCs w:val="16"/>
    </w:rPr>
  </w:style>
  <w:style w:type="paragraph" w:customStyle="1" w:styleId="Pa2">
    <w:name w:val="Pa2"/>
    <w:basedOn w:val="Standard"/>
    <w:next w:val="Standard"/>
    <w:rsid w:val="004E11B5"/>
    <w:pPr>
      <w:autoSpaceDE w:val="0"/>
      <w:autoSpaceDN w:val="0"/>
      <w:adjustRightInd w:val="0"/>
      <w:spacing w:line="161" w:lineRule="atLeast"/>
    </w:pPr>
    <w:rPr>
      <w:rFonts w:ascii="Verdana" w:hAnsi="Verdana"/>
      <w:szCs w:val="24"/>
    </w:rPr>
  </w:style>
  <w:style w:type="paragraph" w:styleId="Sprechblasentext">
    <w:name w:val="Balloon Text"/>
    <w:basedOn w:val="Standard"/>
    <w:link w:val="SprechblasentextZchn"/>
    <w:rsid w:val="005A2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A2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User Org Name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Volker Löffler</dc:creator>
  <cp:lastModifiedBy>Volker Löffler</cp:lastModifiedBy>
  <cp:revision>6</cp:revision>
  <dcterms:created xsi:type="dcterms:W3CDTF">2014-04-04T12:04:00Z</dcterms:created>
  <dcterms:modified xsi:type="dcterms:W3CDTF">2014-04-07T08:58:00Z</dcterms:modified>
</cp:coreProperties>
</file>